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597C" w14:textId="6ACBFF92" w:rsidR="00697649" w:rsidRPr="00697649" w:rsidRDefault="00697649" w:rsidP="00697649">
      <w:pPr>
        <w:jc w:val="center"/>
        <w:rPr>
          <w:noProof/>
          <w:sz w:val="24"/>
          <w:szCs w:val="24"/>
        </w:rPr>
      </w:pPr>
      <w:r w:rsidRPr="00697649">
        <w:rPr>
          <w:noProof/>
          <w:sz w:val="24"/>
          <w:szCs w:val="24"/>
        </w:rPr>
        <w:t>Elektronická úřední deska obce Blšany u Loun byla pořízena</w:t>
      </w:r>
    </w:p>
    <w:p w14:paraId="4F26678C" w14:textId="1FD3AA8B" w:rsidR="00697649" w:rsidRPr="00697649" w:rsidRDefault="00697649" w:rsidP="00697649">
      <w:pPr>
        <w:jc w:val="center"/>
        <w:rPr>
          <w:b/>
          <w:bCs/>
          <w:noProof/>
          <w:sz w:val="28"/>
          <w:szCs w:val="28"/>
        </w:rPr>
      </w:pPr>
      <w:r w:rsidRPr="00697649">
        <w:rPr>
          <w:b/>
          <w:bCs/>
          <w:noProof/>
          <w:sz w:val="28"/>
          <w:szCs w:val="28"/>
        </w:rPr>
        <w:t>za podpory Ústeckého kraje z Programu obnovy venkova 2023</w:t>
      </w:r>
    </w:p>
    <w:p w14:paraId="3AFA6DB6" w14:textId="77777777" w:rsidR="00697649" w:rsidRDefault="00697649">
      <w:pPr>
        <w:rPr>
          <w:noProof/>
        </w:rPr>
      </w:pPr>
    </w:p>
    <w:p w14:paraId="04B0F1AC" w14:textId="77777777" w:rsidR="00D604C4" w:rsidRDefault="00697649" w:rsidP="006976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7F98443" wp14:editId="0DF264BF">
            <wp:extent cx="1252800" cy="1562400"/>
            <wp:effectExtent l="0" t="0" r="5080" b="0"/>
            <wp:docPr id="1" name="obrázek 1" descr="Ústecký kraj s vlídnou tváří. Nové logo na lidi pomrkává a září z něj úsmě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stecký kraj s vlídnou tváří. Nové logo na lidi pomrkává a září z něj úsmě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00" cy="15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9DDDB" w14:textId="16FD0B8E" w:rsidR="00243A1A" w:rsidRDefault="00D604C4" w:rsidP="00697649">
      <w:pPr>
        <w:jc w:val="center"/>
      </w:pPr>
      <w:r>
        <w:rPr>
          <w:noProof/>
        </w:rPr>
        <w:drawing>
          <wp:inline distT="0" distB="0" distL="0" distR="0" wp14:anchorId="12361EA2" wp14:editId="4141DE61">
            <wp:extent cx="3034800" cy="1706400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00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2B9F5" w14:textId="7A9F7AD1" w:rsidR="00697649" w:rsidRDefault="00D604C4" w:rsidP="00D604C4">
      <w:pPr>
        <w:jc w:val="center"/>
      </w:pPr>
      <w:r>
        <w:rPr>
          <w:noProof/>
        </w:rPr>
        <w:drawing>
          <wp:inline distT="0" distB="0" distL="0" distR="0" wp14:anchorId="5B39C0C9" wp14:editId="348C85B6">
            <wp:extent cx="3141345" cy="4456818"/>
            <wp:effectExtent l="0" t="0" r="1905" b="1270"/>
            <wp:docPr id="12702086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25" cy="44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49"/>
    <w:rsid w:val="00243A1A"/>
    <w:rsid w:val="00697649"/>
    <w:rsid w:val="007438EB"/>
    <w:rsid w:val="00CF5DA2"/>
    <w:rsid w:val="00D604C4"/>
    <w:rsid w:val="00EA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6146"/>
  <w15:chartTrackingRefBased/>
  <w15:docId w15:val="{B947BCCC-CF42-4A05-A920-CC0F99FF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43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Gruntová</dc:creator>
  <cp:keywords/>
  <dc:description/>
  <cp:lastModifiedBy>Jana Kučerová Slachová</cp:lastModifiedBy>
  <cp:revision>2</cp:revision>
  <dcterms:created xsi:type="dcterms:W3CDTF">2024-04-10T14:31:00Z</dcterms:created>
  <dcterms:modified xsi:type="dcterms:W3CDTF">2024-04-10T14:31:00Z</dcterms:modified>
</cp:coreProperties>
</file>